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05" w:rsidRDefault="00483005" w:rsidP="00483005">
      <w:pPr>
        <w:pStyle w:val="Heading2"/>
        <w:jc w:val="center"/>
        <w:rPr>
          <w:sz w:val="30"/>
          <w:szCs w:val="30"/>
        </w:rPr>
      </w:pPr>
      <w:r>
        <w:rPr>
          <w:sz w:val="30"/>
          <w:szCs w:val="30"/>
        </w:rPr>
        <w:t>Read the Bill of Rights:</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I (1):</w:t>
      </w:r>
      <w:r>
        <w:rPr>
          <w:rFonts w:ascii="Georgia" w:hAnsi="Georgia"/>
          <w:color w:val="666666"/>
          <w:sz w:val="19"/>
          <w:szCs w:val="19"/>
        </w:rPr>
        <w:t xml:space="preserve"> </w:t>
      </w:r>
      <w:r>
        <w:rPr>
          <w:rStyle w:val="bodybold"/>
          <w:rFonts w:ascii="Georgia" w:hAnsi="Georgia"/>
          <w:color w:val="666666"/>
          <w:sz w:val="19"/>
          <w:szCs w:val="19"/>
        </w:rPr>
        <w:t>Freedom of religion, speech, and the press; rights of assembly and petition</w:t>
      </w:r>
      <w:r>
        <w:rPr>
          <w:rFonts w:ascii="Georgia" w:hAnsi="Georgia"/>
          <w:color w:val="666666"/>
          <w:sz w:val="19"/>
          <w:szCs w:val="19"/>
        </w:rPr>
        <w:b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II (2):</w:t>
      </w:r>
      <w:r>
        <w:rPr>
          <w:rStyle w:val="bodybold"/>
          <w:rFonts w:ascii="Georgia" w:hAnsi="Georgia"/>
          <w:color w:val="666666"/>
          <w:sz w:val="19"/>
          <w:szCs w:val="19"/>
        </w:rPr>
        <w:t xml:space="preserve"> Right to bear arms</w:t>
      </w:r>
      <w:bookmarkStart w:id="0" w:name="_GoBack"/>
      <w:bookmarkEnd w:id="0"/>
      <w:r>
        <w:rPr>
          <w:rFonts w:ascii="Georgia" w:hAnsi="Georgia"/>
          <w:color w:val="666666"/>
          <w:sz w:val="19"/>
          <w:szCs w:val="19"/>
        </w:rPr>
        <w:br/>
      </w:r>
      <w:proofErr w:type="gramStart"/>
      <w:r>
        <w:rPr>
          <w:rFonts w:ascii="Georgia" w:hAnsi="Georgia"/>
          <w:color w:val="666666"/>
          <w:sz w:val="19"/>
          <w:szCs w:val="19"/>
        </w:rPr>
        <w:t>A</w:t>
      </w:r>
      <w:proofErr w:type="gramEnd"/>
      <w:r>
        <w:rPr>
          <w:rFonts w:ascii="Georgia" w:hAnsi="Georgia"/>
          <w:color w:val="666666"/>
          <w:sz w:val="19"/>
          <w:szCs w:val="19"/>
        </w:rPr>
        <w:t xml:space="preserve"> </w:t>
      </w:r>
      <w:proofErr w:type="spellStart"/>
      <w:r>
        <w:rPr>
          <w:rFonts w:ascii="Georgia" w:hAnsi="Georgia"/>
          <w:color w:val="666666"/>
          <w:sz w:val="19"/>
          <w:szCs w:val="19"/>
        </w:rPr>
        <w:t>well regulated</w:t>
      </w:r>
      <w:proofErr w:type="spellEnd"/>
      <w:r>
        <w:rPr>
          <w:rFonts w:ascii="Georgia" w:hAnsi="Georgia"/>
          <w:color w:val="666666"/>
          <w:sz w:val="19"/>
          <w:szCs w:val="19"/>
        </w:rPr>
        <w:t xml:space="preserve"> Militia, being necessary to the security of a free State, the right of the people to keep and bear Arms, shall not be infringed.</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III (3):</w:t>
      </w:r>
      <w:r>
        <w:rPr>
          <w:rStyle w:val="bodybold"/>
          <w:rFonts w:ascii="Georgia" w:hAnsi="Georgia"/>
          <w:color w:val="666666"/>
          <w:sz w:val="19"/>
          <w:szCs w:val="19"/>
        </w:rPr>
        <w:t xml:space="preserve"> Housing of soldiers</w:t>
      </w:r>
      <w:r>
        <w:rPr>
          <w:rFonts w:ascii="Georgia" w:hAnsi="Georgia"/>
          <w:color w:val="666666"/>
          <w:sz w:val="19"/>
          <w:szCs w:val="19"/>
        </w:rPr>
        <w:br/>
        <w:t>No Soldier shall, in time of peace be quartered in any house, without the consent of the Owner, nor in time of war, but in a manner to be prescribed by law.</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IV (4):</w:t>
      </w:r>
      <w:r>
        <w:rPr>
          <w:rStyle w:val="bodybold"/>
          <w:rFonts w:ascii="Georgia" w:hAnsi="Georgia"/>
          <w:color w:val="666666"/>
          <w:sz w:val="19"/>
          <w:szCs w:val="19"/>
        </w:rPr>
        <w:t xml:space="preserve"> Search and arrest warrants</w:t>
      </w:r>
      <w:r>
        <w:rPr>
          <w:rFonts w:ascii="Georgia" w:hAnsi="Georgia"/>
          <w:color w:val="666666"/>
          <w:sz w:val="19"/>
          <w:szCs w:val="19"/>
        </w:rPr>
        <w:b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V (5):</w:t>
      </w:r>
      <w:r>
        <w:rPr>
          <w:rStyle w:val="bodybold"/>
          <w:rFonts w:ascii="Georgia" w:hAnsi="Georgia"/>
          <w:color w:val="666666"/>
          <w:sz w:val="19"/>
          <w:szCs w:val="19"/>
        </w:rPr>
        <w:t xml:space="preserve"> Rights in criminal cases</w:t>
      </w:r>
      <w:r>
        <w:rPr>
          <w:rFonts w:ascii="Georgia" w:hAnsi="Georgia"/>
          <w:color w:val="666666"/>
          <w:sz w:val="19"/>
          <w:szCs w:val="19"/>
        </w:rPr>
        <w:b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VI (6):</w:t>
      </w:r>
      <w:r>
        <w:rPr>
          <w:rStyle w:val="bodybold"/>
          <w:rFonts w:ascii="Georgia" w:hAnsi="Georgia"/>
          <w:color w:val="666666"/>
          <w:sz w:val="19"/>
          <w:szCs w:val="19"/>
        </w:rPr>
        <w:t xml:space="preserve"> Rights to a fair trial</w:t>
      </w:r>
      <w:r>
        <w:rPr>
          <w:rFonts w:ascii="Georgia" w:hAnsi="Georgia"/>
          <w:color w:val="666666"/>
          <w:sz w:val="19"/>
          <w:szCs w:val="19"/>
        </w:rPr>
        <w:b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Pr>
          <w:rFonts w:ascii="Georgia" w:hAnsi="Georgia"/>
          <w:color w:val="666666"/>
          <w:sz w:val="19"/>
          <w:szCs w:val="19"/>
        </w:rPr>
        <w:t>defence</w:t>
      </w:r>
      <w:proofErr w:type="spellEnd"/>
      <w:r>
        <w:rPr>
          <w:rFonts w:ascii="Georgia" w:hAnsi="Georgia"/>
          <w:color w:val="666666"/>
          <w:sz w:val="19"/>
          <w:szCs w:val="19"/>
        </w:rPr>
        <w:t>.</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VII (7):</w:t>
      </w:r>
      <w:r>
        <w:rPr>
          <w:rStyle w:val="bodybold"/>
          <w:rFonts w:ascii="Georgia" w:hAnsi="Georgia"/>
          <w:color w:val="666666"/>
          <w:sz w:val="19"/>
          <w:szCs w:val="19"/>
        </w:rPr>
        <w:t xml:space="preserve"> Rights in civil cases</w:t>
      </w:r>
      <w:r>
        <w:rPr>
          <w:rFonts w:ascii="Georgia" w:hAnsi="Georgia"/>
          <w:color w:val="666666"/>
          <w:sz w:val="19"/>
          <w:szCs w:val="19"/>
        </w:rPr>
        <w:b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VIII (8):</w:t>
      </w:r>
      <w:r>
        <w:rPr>
          <w:rStyle w:val="bodybold"/>
          <w:rFonts w:ascii="Georgia" w:hAnsi="Georgia"/>
          <w:color w:val="666666"/>
          <w:sz w:val="19"/>
          <w:szCs w:val="19"/>
        </w:rPr>
        <w:t xml:space="preserve"> Bails, fines, and punishments</w:t>
      </w:r>
      <w:r>
        <w:rPr>
          <w:rFonts w:ascii="Georgia" w:hAnsi="Georgia"/>
          <w:color w:val="666666"/>
          <w:sz w:val="19"/>
          <w:szCs w:val="19"/>
        </w:rPr>
        <w:br/>
        <w:t>Excessive bail shall not be required, nor excessive fines imposed, nor cruel and unusual punishments inflicted.</w:t>
      </w:r>
    </w:p>
    <w:p w:rsidR="00483005" w:rsidRDefault="00483005" w:rsidP="00483005">
      <w:pPr>
        <w:pStyle w:val="body"/>
        <w:rPr>
          <w:rFonts w:ascii="Georgia" w:hAnsi="Georgia"/>
          <w:color w:val="666666"/>
          <w:sz w:val="19"/>
          <w:szCs w:val="19"/>
        </w:rPr>
      </w:pPr>
      <w:r>
        <w:rPr>
          <w:rStyle w:val="bodytitle1"/>
          <w:rFonts w:ascii="Georgia" w:hAnsi="Georgia"/>
          <w:sz w:val="19"/>
          <w:szCs w:val="19"/>
        </w:rPr>
        <w:t>Amendment IX (9):</w:t>
      </w:r>
      <w:r>
        <w:rPr>
          <w:rStyle w:val="bodybold"/>
          <w:rFonts w:ascii="Georgia" w:hAnsi="Georgia"/>
          <w:color w:val="666666"/>
          <w:sz w:val="19"/>
          <w:szCs w:val="19"/>
        </w:rPr>
        <w:t xml:space="preserve"> Rights retained by the people</w:t>
      </w:r>
      <w:r>
        <w:rPr>
          <w:rFonts w:ascii="Georgia" w:hAnsi="Georgia"/>
          <w:color w:val="666666"/>
          <w:sz w:val="19"/>
          <w:szCs w:val="19"/>
        </w:rPr>
        <w:br/>
      </w:r>
      <w:proofErr w:type="gramStart"/>
      <w:r>
        <w:rPr>
          <w:rFonts w:ascii="Georgia" w:hAnsi="Georgia"/>
          <w:color w:val="666666"/>
          <w:sz w:val="19"/>
          <w:szCs w:val="19"/>
        </w:rPr>
        <w:t>The</w:t>
      </w:r>
      <w:proofErr w:type="gramEnd"/>
      <w:r>
        <w:rPr>
          <w:rFonts w:ascii="Georgia" w:hAnsi="Georgia"/>
          <w:color w:val="666666"/>
          <w:sz w:val="19"/>
          <w:szCs w:val="19"/>
        </w:rPr>
        <w:t xml:space="preserve"> enumeration in the Constitution of certain rights shall not be construed to deny or disparage others retained by the people.</w:t>
      </w:r>
    </w:p>
    <w:p w:rsidR="00483005" w:rsidRDefault="00483005" w:rsidP="00483005">
      <w:pPr>
        <w:shd w:val="clear" w:color="auto" w:fill="FFFFFF"/>
        <w:spacing w:before="100" w:beforeAutospacing="1" w:after="100" w:afterAutospacing="1" w:line="240" w:lineRule="auto"/>
        <w:jc w:val="both"/>
        <w:rPr>
          <w:rFonts w:ascii="Georgia" w:eastAsia="Times New Roman" w:hAnsi="Georgia" w:cs="Times New Roman"/>
          <w:color w:val="000000"/>
          <w:spacing w:val="-5"/>
          <w:sz w:val="26"/>
          <w:szCs w:val="26"/>
        </w:rPr>
      </w:pPr>
      <w:r>
        <w:rPr>
          <w:rStyle w:val="bodytitle1"/>
          <w:rFonts w:ascii="Georgia" w:hAnsi="Georgia"/>
          <w:sz w:val="19"/>
          <w:szCs w:val="19"/>
        </w:rPr>
        <w:t>Amendment X (10):</w:t>
      </w:r>
      <w:r>
        <w:rPr>
          <w:rStyle w:val="bodybold"/>
          <w:rFonts w:ascii="Georgia" w:hAnsi="Georgia"/>
          <w:color w:val="666666"/>
          <w:sz w:val="19"/>
          <w:szCs w:val="19"/>
        </w:rPr>
        <w:t xml:space="preserve"> Powers retained by the states and the people</w:t>
      </w:r>
      <w:r>
        <w:rPr>
          <w:rFonts w:ascii="Georgia" w:hAnsi="Georgia"/>
          <w:color w:val="666666"/>
          <w:sz w:val="19"/>
          <w:szCs w:val="19"/>
        </w:rPr>
        <w:br/>
      </w:r>
      <w:proofErr w:type="gramStart"/>
      <w:r>
        <w:rPr>
          <w:rFonts w:ascii="Georgia" w:hAnsi="Georgia"/>
          <w:color w:val="666666"/>
          <w:sz w:val="19"/>
          <w:szCs w:val="19"/>
        </w:rPr>
        <w:t>The</w:t>
      </w:r>
      <w:proofErr w:type="gramEnd"/>
      <w:r>
        <w:rPr>
          <w:rFonts w:ascii="Georgia" w:hAnsi="Georgia"/>
          <w:color w:val="666666"/>
          <w:sz w:val="19"/>
          <w:szCs w:val="19"/>
        </w:rPr>
        <w:t xml:space="preserve"> powers not delegated to the United States by the Constitution, nor prohibited by it to the States, are reserved to the States respectively, or to the people.</w:t>
      </w:r>
      <w:r w:rsidRPr="00483005">
        <w:rPr>
          <w:rFonts w:ascii="Georgia" w:eastAsia="Times New Roman" w:hAnsi="Georgia" w:cs="Times New Roman"/>
          <w:color w:val="000000"/>
          <w:spacing w:val="-5"/>
          <w:sz w:val="26"/>
          <w:szCs w:val="26"/>
        </w:rPr>
        <w:t xml:space="preserve"> </w:t>
      </w:r>
    </w:p>
    <w:p w:rsidR="00483005" w:rsidRDefault="00483005" w:rsidP="00483005">
      <w:pPr>
        <w:shd w:val="clear" w:color="auto" w:fill="FFFFFF"/>
        <w:spacing w:before="100" w:beforeAutospacing="1" w:after="100" w:afterAutospacing="1" w:line="240" w:lineRule="auto"/>
        <w:jc w:val="both"/>
        <w:rPr>
          <w:rFonts w:ascii="Georgia" w:eastAsia="Times New Roman" w:hAnsi="Georgia" w:cs="Times New Roman"/>
          <w:color w:val="000000"/>
          <w:spacing w:val="-5"/>
          <w:sz w:val="26"/>
          <w:szCs w:val="26"/>
        </w:rPr>
      </w:pPr>
    </w:p>
    <w:p w:rsidR="00483005" w:rsidRDefault="00483005" w:rsidP="00483005">
      <w:pPr>
        <w:shd w:val="clear" w:color="auto" w:fill="FFFFFF"/>
        <w:spacing w:before="100" w:beforeAutospacing="1" w:after="100" w:afterAutospacing="1" w:line="240" w:lineRule="auto"/>
        <w:jc w:val="both"/>
        <w:rPr>
          <w:rFonts w:ascii="Georgia" w:eastAsia="Times New Roman" w:hAnsi="Georgia" w:cs="Times New Roman"/>
          <w:color w:val="000000"/>
          <w:spacing w:val="-5"/>
          <w:sz w:val="26"/>
          <w:szCs w:val="26"/>
        </w:rPr>
      </w:pPr>
    </w:p>
    <w:p w:rsidR="00483005" w:rsidRPr="00483005" w:rsidRDefault="00483005" w:rsidP="00483005">
      <w:pPr>
        <w:shd w:val="clear" w:color="auto" w:fill="FFFFFF"/>
        <w:spacing w:before="100" w:beforeAutospacing="1" w:after="100" w:afterAutospacing="1" w:line="240" w:lineRule="auto"/>
        <w:jc w:val="both"/>
        <w:rPr>
          <w:rFonts w:ascii="Georgia" w:eastAsia="Times New Roman" w:hAnsi="Georgia" w:cs="Times New Roman"/>
          <w:color w:val="000000"/>
          <w:spacing w:val="-5"/>
          <w:sz w:val="26"/>
          <w:szCs w:val="26"/>
        </w:rPr>
      </w:pPr>
      <w:r>
        <w:rPr>
          <w:rFonts w:ascii="Georgia" w:eastAsia="Times New Roman" w:hAnsi="Georgia" w:cs="Times New Roman"/>
          <w:color w:val="000000"/>
          <w:spacing w:val="-5"/>
          <w:sz w:val="26"/>
          <w:szCs w:val="26"/>
        </w:rPr>
        <w:t xml:space="preserve">IN KID LANGUAGE     </w:t>
      </w:r>
      <w:r w:rsidRPr="00483005">
        <w:rPr>
          <w:rFonts w:ascii="Georgia" w:eastAsia="Times New Roman" w:hAnsi="Georgia" w:cs="Times New Roman"/>
          <w:color w:val="000000"/>
          <w:spacing w:val="-5"/>
          <w:sz w:val="26"/>
          <w:szCs w:val="26"/>
        </w:rPr>
        <w:t>These are the ten rights that are in the Bill of Rights:</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Congress can't make any law about your religion, or stop you from practicing your religion, or keep you from saying whatever you want, or publishing whatever you want (like in a newspaper or a book). And Congress can't stop you from meeting peacefully for a demonstration to ask the government to change something.</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Congress can't stop people from having and carrying weapons, because we need to be able to defend ourselves.</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 xml:space="preserve">You don't have to let soldiers live in your house, except if there is a war, and even then only if Congress has passed a law about it. </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Nobody can search your body, or your house, or your papers and things, unless they can prove to a judge that they have a good reason to think you have committed a crime.</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You can't be tried for any serious crime without a Grand Jury meeting first to decide whether there's enough evidence for a trial. And if the jury decides you are innocent, the government can't try again with another jury. You don't have to say anything at your trial. You can't be killed, or put in jail, or fined, unless you were convicted of a crime by a jury. And the government can't take your house or your farm or anything that is yours, unless the government pays for it.</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If you're arrested, you have a right to have your trial pretty soon, and the government can't keep you in jail without trying you. The trial has to be public, so everyone knows what is happening. The case has to be decided by a jury of ordinary people from your area. You have the right to know what you are accused of, to see and hear the people who are witnesses against you, to have the government help you get witnesses on your side, and you have the right to a lawyer to help you.</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You also have the right to a jury when it is a civil case (a law case between two people rather than between you and the government).</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The government can't make you pay more than is reasonable in bail or in fines, and the government can't order you to have cruel or unusual punishments (like torture) even if you are convicted of a crime.</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Just because these rights are listed in the Constitution doesn't mean that you don't have other rights too.</w:t>
      </w:r>
    </w:p>
    <w:p w:rsidR="00483005" w:rsidRPr="00483005" w:rsidRDefault="00483005" w:rsidP="0048300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pacing w:val="-5"/>
          <w:sz w:val="26"/>
          <w:szCs w:val="26"/>
        </w:rPr>
      </w:pPr>
      <w:r w:rsidRPr="00483005">
        <w:rPr>
          <w:rFonts w:ascii="Georgia" w:eastAsia="Times New Roman" w:hAnsi="Georgia" w:cs="Times New Roman"/>
          <w:color w:val="000000"/>
          <w:spacing w:val="-5"/>
          <w:sz w:val="26"/>
          <w:szCs w:val="26"/>
        </w:rPr>
        <w:t>Anything that the Constitution doesn't say that Congress can do should be left up to the states, or to the people.</w:t>
      </w:r>
    </w:p>
    <w:p w:rsidR="002D228E" w:rsidRPr="008054FA" w:rsidRDefault="002D228E" w:rsidP="00483005">
      <w:pPr>
        <w:spacing w:line="240" w:lineRule="auto"/>
        <w:rPr>
          <w:rFonts w:ascii="Comic Sans MS" w:hAnsi="Comic Sans MS"/>
          <w:b/>
          <w:sz w:val="40"/>
          <w:szCs w:val="40"/>
        </w:rPr>
      </w:pPr>
    </w:p>
    <w:sectPr w:rsidR="002D228E" w:rsidRPr="0080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F5C8A"/>
    <w:multiLevelType w:val="multilevel"/>
    <w:tmpl w:val="B4F2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FA"/>
    <w:rsid w:val="002D228E"/>
    <w:rsid w:val="00483005"/>
    <w:rsid w:val="0080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0BB94-D4C3-4FF7-9EA3-75437EB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3005"/>
    <w:pPr>
      <w:spacing w:before="100" w:beforeAutospacing="1" w:after="100" w:afterAutospacing="1" w:line="240" w:lineRule="auto"/>
      <w:outlineLvl w:val="1"/>
    </w:pPr>
    <w:rPr>
      <w:rFonts w:ascii="Georgia" w:eastAsia="Times New Roman" w:hAnsi="Georgia" w:cs="Times New Roman"/>
      <w:b/>
      <w:bCs/>
      <w:color w:val="728EB7"/>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FA"/>
    <w:rPr>
      <w:rFonts w:ascii="Segoe UI" w:hAnsi="Segoe UI" w:cs="Segoe UI"/>
      <w:sz w:val="18"/>
      <w:szCs w:val="18"/>
    </w:rPr>
  </w:style>
  <w:style w:type="character" w:customStyle="1" w:styleId="stplusonehcount">
    <w:name w:val="st_plusone_hcount"/>
    <w:basedOn w:val="DefaultParagraphFont"/>
    <w:rsid w:val="00483005"/>
  </w:style>
  <w:style w:type="character" w:customStyle="1" w:styleId="Heading2Char">
    <w:name w:val="Heading 2 Char"/>
    <w:basedOn w:val="DefaultParagraphFont"/>
    <w:link w:val="Heading2"/>
    <w:uiPriority w:val="9"/>
    <w:rsid w:val="00483005"/>
    <w:rPr>
      <w:rFonts w:ascii="Georgia" w:eastAsia="Times New Roman" w:hAnsi="Georgia" w:cs="Times New Roman"/>
      <w:b/>
      <w:bCs/>
      <w:color w:val="728EB7"/>
      <w:sz w:val="38"/>
      <w:szCs w:val="38"/>
    </w:rPr>
  </w:style>
  <w:style w:type="paragraph" w:customStyle="1" w:styleId="body">
    <w:name w:val="body"/>
    <w:basedOn w:val="Normal"/>
    <w:rsid w:val="00483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itle1">
    <w:name w:val="bodytitle1"/>
    <w:basedOn w:val="DefaultParagraphFont"/>
    <w:rsid w:val="00483005"/>
    <w:rPr>
      <w:b/>
      <w:bCs/>
      <w:color w:val="204060"/>
    </w:rPr>
  </w:style>
  <w:style w:type="character" w:customStyle="1" w:styleId="bodybold">
    <w:name w:val="bodybold"/>
    <w:basedOn w:val="DefaultParagraphFont"/>
    <w:rsid w:val="00483005"/>
  </w:style>
  <w:style w:type="paragraph" w:styleId="ListParagraph">
    <w:name w:val="List Paragraph"/>
    <w:basedOn w:val="Normal"/>
    <w:uiPriority w:val="34"/>
    <w:qFormat/>
    <w:rsid w:val="0048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799793">
      <w:bodyDiv w:val="1"/>
      <w:marLeft w:val="0"/>
      <w:marRight w:val="0"/>
      <w:marTop w:val="0"/>
      <w:marBottom w:val="0"/>
      <w:divBdr>
        <w:top w:val="none" w:sz="0" w:space="0" w:color="auto"/>
        <w:left w:val="none" w:sz="0" w:space="0" w:color="auto"/>
        <w:bottom w:val="none" w:sz="0" w:space="0" w:color="auto"/>
        <w:right w:val="none" w:sz="0" w:space="0" w:color="auto"/>
      </w:divBdr>
      <w:divsChild>
        <w:div w:id="74860782">
          <w:marLeft w:val="0"/>
          <w:marRight w:val="0"/>
          <w:marTop w:val="0"/>
          <w:marBottom w:val="0"/>
          <w:divBdr>
            <w:top w:val="none" w:sz="0" w:space="0" w:color="auto"/>
            <w:left w:val="none" w:sz="0" w:space="0" w:color="auto"/>
            <w:bottom w:val="none" w:sz="0" w:space="0" w:color="auto"/>
            <w:right w:val="none" w:sz="0" w:space="0" w:color="auto"/>
          </w:divBdr>
          <w:divsChild>
            <w:div w:id="1897816061">
              <w:marLeft w:val="0"/>
              <w:marRight w:val="0"/>
              <w:marTop w:val="0"/>
              <w:marBottom w:val="0"/>
              <w:divBdr>
                <w:top w:val="none" w:sz="0" w:space="0" w:color="auto"/>
                <w:left w:val="none" w:sz="0" w:space="0" w:color="auto"/>
                <w:bottom w:val="none" w:sz="0" w:space="0" w:color="auto"/>
                <w:right w:val="none" w:sz="0" w:space="0" w:color="auto"/>
              </w:divBdr>
              <w:divsChild>
                <w:div w:id="1716657123">
                  <w:marLeft w:val="150"/>
                  <w:marRight w:val="150"/>
                  <w:marTop w:val="150"/>
                  <w:marBottom w:val="150"/>
                  <w:divBdr>
                    <w:top w:val="none" w:sz="0" w:space="0" w:color="auto"/>
                    <w:left w:val="none" w:sz="0" w:space="0" w:color="auto"/>
                    <w:bottom w:val="none" w:sz="0" w:space="0" w:color="auto"/>
                    <w:right w:val="none" w:sz="0" w:space="0" w:color="auto"/>
                  </w:divBdr>
                  <w:divsChild>
                    <w:div w:id="1486362441">
                      <w:marLeft w:val="0"/>
                      <w:marRight w:val="0"/>
                      <w:marTop w:val="0"/>
                      <w:marBottom w:val="0"/>
                      <w:divBdr>
                        <w:top w:val="none" w:sz="0" w:space="0" w:color="auto"/>
                        <w:left w:val="none" w:sz="0" w:space="0" w:color="auto"/>
                        <w:bottom w:val="none" w:sz="0" w:space="0" w:color="auto"/>
                        <w:right w:val="none" w:sz="0" w:space="0" w:color="auto"/>
                      </w:divBdr>
                    </w:div>
                    <w:div w:id="1523397719">
                      <w:marLeft w:val="0"/>
                      <w:marRight w:val="0"/>
                      <w:marTop w:val="0"/>
                      <w:marBottom w:val="0"/>
                      <w:divBdr>
                        <w:top w:val="none" w:sz="0" w:space="0" w:color="auto"/>
                        <w:left w:val="none" w:sz="0" w:space="0" w:color="auto"/>
                        <w:bottom w:val="none" w:sz="0" w:space="0" w:color="auto"/>
                        <w:right w:val="none" w:sz="0" w:space="0" w:color="auto"/>
                      </w:divBdr>
                    </w:div>
                    <w:div w:id="261374085">
                      <w:marLeft w:val="0"/>
                      <w:marRight w:val="0"/>
                      <w:marTop w:val="0"/>
                      <w:marBottom w:val="0"/>
                      <w:divBdr>
                        <w:top w:val="none" w:sz="0" w:space="0" w:color="auto"/>
                        <w:left w:val="none" w:sz="0" w:space="0" w:color="auto"/>
                        <w:bottom w:val="none" w:sz="0" w:space="0" w:color="auto"/>
                        <w:right w:val="none" w:sz="0" w:space="0" w:color="auto"/>
                      </w:divBdr>
                    </w:div>
                    <w:div w:id="1190683390">
                      <w:marLeft w:val="0"/>
                      <w:marRight w:val="0"/>
                      <w:marTop w:val="0"/>
                      <w:marBottom w:val="0"/>
                      <w:divBdr>
                        <w:top w:val="none" w:sz="0" w:space="0" w:color="auto"/>
                        <w:left w:val="none" w:sz="0" w:space="0" w:color="auto"/>
                        <w:bottom w:val="none" w:sz="0" w:space="0" w:color="auto"/>
                        <w:right w:val="none" w:sz="0" w:space="0" w:color="auto"/>
                      </w:divBdr>
                    </w:div>
                    <w:div w:id="1144546832">
                      <w:marLeft w:val="0"/>
                      <w:marRight w:val="0"/>
                      <w:marTop w:val="0"/>
                      <w:marBottom w:val="0"/>
                      <w:divBdr>
                        <w:top w:val="none" w:sz="0" w:space="0" w:color="auto"/>
                        <w:left w:val="none" w:sz="0" w:space="0" w:color="auto"/>
                        <w:bottom w:val="none" w:sz="0" w:space="0" w:color="auto"/>
                        <w:right w:val="none" w:sz="0" w:space="0" w:color="auto"/>
                      </w:divBdr>
                    </w:div>
                    <w:div w:id="1246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dc:description/>
  <cp:lastModifiedBy>Mary Noble</cp:lastModifiedBy>
  <cp:revision>1</cp:revision>
  <cp:lastPrinted>2013-09-16T21:06:00Z</cp:lastPrinted>
  <dcterms:created xsi:type="dcterms:W3CDTF">2013-09-16T21:06:00Z</dcterms:created>
  <dcterms:modified xsi:type="dcterms:W3CDTF">2013-09-17T00:28:00Z</dcterms:modified>
</cp:coreProperties>
</file>